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CFF" w:rsidRPr="00046D2A" w:rsidRDefault="0082490C">
      <w:pPr>
        <w:spacing w:after="0" w:line="408" w:lineRule="auto"/>
        <w:ind w:left="120"/>
        <w:jc w:val="center"/>
        <w:rPr>
          <w:lang w:val="ru-RU"/>
        </w:rPr>
      </w:pPr>
      <w:bookmarkStart w:id="0" w:name="block-13145147"/>
      <w:r w:rsidRPr="00046D2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34CFF" w:rsidRPr="00046D2A" w:rsidRDefault="0082490C">
      <w:pPr>
        <w:spacing w:after="0" w:line="408" w:lineRule="auto"/>
        <w:ind w:left="120"/>
        <w:jc w:val="center"/>
        <w:rPr>
          <w:lang w:val="ru-RU"/>
        </w:rPr>
      </w:pPr>
      <w:bookmarkStart w:id="1" w:name="0e3a0897-ec1f-4dee-87d9-9c76575dec40"/>
      <w:r w:rsidRPr="00046D2A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046D2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34CFF" w:rsidRPr="00046D2A" w:rsidRDefault="0082490C">
      <w:pPr>
        <w:spacing w:after="0" w:line="408" w:lineRule="auto"/>
        <w:ind w:left="120"/>
        <w:jc w:val="center"/>
        <w:rPr>
          <w:lang w:val="ru-RU"/>
        </w:rPr>
      </w:pPr>
      <w:bookmarkStart w:id="2" w:name="a38a8544-b3eb-4fe2-a122-ab9f72a9629d"/>
      <w:r w:rsidRPr="00046D2A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г. Казани</w:t>
      </w:r>
      <w:bookmarkEnd w:id="2"/>
    </w:p>
    <w:p w:rsidR="00C34CFF" w:rsidRDefault="0082490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№91"</w:t>
      </w:r>
    </w:p>
    <w:p w:rsidR="00C34CFF" w:rsidRDefault="00C34CFF">
      <w:pPr>
        <w:spacing w:after="0"/>
        <w:ind w:left="120"/>
      </w:pPr>
    </w:p>
    <w:p w:rsidR="00C34CFF" w:rsidRDefault="00C34CFF">
      <w:pPr>
        <w:spacing w:after="0"/>
        <w:ind w:left="120"/>
      </w:pPr>
    </w:p>
    <w:p w:rsidR="00C34CFF" w:rsidRDefault="00C34CFF">
      <w:pPr>
        <w:spacing w:after="0"/>
        <w:ind w:left="120"/>
      </w:pPr>
    </w:p>
    <w:p w:rsidR="00C34CFF" w:rsidRDefault="00C34CFF">
      <w:pPr>
        <w:spacing w:after="0"/>
        <w:ind w:left="120"/>
      </w:pPr>
    </w:p>
    <w:tbl>
      <w:tblPr>
        <w:tblW w:w="11057" w:type="dxa"/>
        <w:tblInd w:w="-1276" w:type="dxa"/>
        <w:tblLook w:val="04A0" w:firstRow="1" w:lastRow="0" w:firstColumn="1" w:lastColumn="0" w:noHBand="0" w:noVBand="1"/>
      </w:tblPr>
      <w:tblGrid>
        <w:gridCol w:w="3686"/>
        <w:gridCol w:w="3827"/>
        <w:gridCol w:w="3544"/>
      </w:tblGrid>
      <w:tr w:rsidR="00C53FFE" w:rsidRPr="00E2220E" w:rsidTr="005920E5">
        <w:tc>
          <w:tcPr>
            <w:tcW w:w="3686" w:type="dxa"/>
          </w:tcPr>
          <w:p w:rsidR="00C53FFE" w:rsidRPr="0040209D" w:rsidRDefault="0082490C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82490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82490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82490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Зиновьева Е.В.</w:t>
            </w:r>
          </w:p>
          <w:p w:rsidR="004E6975" w:rsidRDefault="0082490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2490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:rsidR="00C53FFE" w:rsidRPr="0040209D" w:rsidRDefault="0082490C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82490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82490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82490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4E6975" w:rsidRDefault="0082490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2490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</w:tcPr>
          <w:p w:rsidR="000E6D86" w:rsidRDefault="0082490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82490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82490C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82490C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 И. М.</w:t>
            </w:r>
          </w:p>
          <w:p w:rsidR="000E6D86" w:rsidRDefault="0082490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№89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2490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34CFF" w:rsidRDefault="00C34CFF">
      <w:pPr>
        <w:spacing w:after="0"/>
        <w:ind w:left="120"/>
      </w:pPr>
    </w:p>
    <w:p w:rsidR="00C34CFF" w:rsidRDefault="00C34CFF">
      <w:pPr>
        <w:spacing w:after="0"/>
        <w:ind w:left="120"/>
      </w:pPr>
    </w:p>
    <w:p w:rsidR="00C34CFF" w:rsidRDefault="00C34CFF">
      <w:pPr>
        <w:spacing w:after="0"/>
        <w:ind w:left="120"/>
      </w:pPr>
    </w:p>
    <w:p w:rsidR="00C34CFF" w:rsidRDefault="00C34CFF">
      <w:pPr>
        <w:spacing w:after="0"/>
        <w:ind w:left="120"/>
      </w:pPr>
    </w:p>
    <w:p w:rsidR="00C34CFF" w:rsidRDefault="00C34CFF">
      <w:pPr>
        <w:spacing w:after="0"/>
        <w:ind w:left="120"/>
      </w:pPr>
    </w:p>
    <w:p w:rsidR="00C34CFF" w:rsidRDefault="0082490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C34CFF" w:rsidRDefault="0082490C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1795876)</w:t>
      </w:r>
    </w:p>
    <w:p w:rsidR="00C34CFF" w:rsidRDefault="00C34CFF">
      <w:pPr>
        <w:spacing w:after="0"/>
        <w:ind w:left="120"/>
        <w:jc w:val="center"/>
      </w:pPr>
    </w:p>
    <w:p w:rsidR="00C34CFF" w:rsidRPr="00046D2A" w:rsidRDefault="0082490C">
      <w:pPr>
        <w:spacing w:after="0" w:line="408" w:lineRule="auto"/>
        <w:ind w:left="120"/>
        <w:jc w:val="center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«Вероятность и статистика. </w:t>
      </w:r>
    </w:p>
    <w:p w:rsidR="00C34CFF" w:rsidRPr="00046D2A" w:rsidRDefault="0082490C">
      <w:pPr>
        <w:spacing w:after="0" w:line="408" w:lineRule="auto"/>
        <w:ind w:left="120"/>
        <w:jc w:val="center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C34CFF" w:rsidRPr="00046D2A" w:rsidRDefault="0082490C">
      <w:pPr>
        <w:spacing w:after="0" w:line="408" w:lineRule="auto"/>
        <w:ind w:left="120"/>
        <w:jc w:val="center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C34CFF">
      <w:pPr>
        <w:spacing w:after="0"/>
        <w:ind w:left="120"/>
        <w:jc w:val="center"/>
        <w:rPr>
          <w:lang w:val="ru-RU"/>
        </w:rPr>
      </w:pPr>
    </w:p>
    <w:p w:rsidR="00C34CFF" w:rsidRPr="00046D2A" w:rsidRDefault="0082490C">
      <w:pPr>
        <w:spacing w:after="0"/>
        <w:ind w:left="120"/>
        <w:jc w:val="center"/>
        <w:rPr>
          <w:lang w:val="ru-RU"/>
        </w:rPr>
      </w:pPr>
      <w:bookmarkStart w:id="3" w:name="cb952a50-2e5e-4873-8488-e41a5f7fa479"/>
      <w:r w:rsidRPr="00046D2A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046D2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ca02f4d8-9bf2-4553-b579-5a8d08367a0f"/>
      <w:r w:rsidRPr="00046D2A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C34CFF" w:rsidRPr="00046D2A" w:rsidRDefault="00C34CFF">
      <w:pPr>
        <w:spacing w:after="0"/>
        <w:ind w:left="120"/>
        <w:rPr>
          <w:lang w:val="ru-RU"/>
        </w:rPr>
      </w:pPr>
    </w:p>
    <w:p w:rsidR="00C34CFF" w:rsidRPr="00046D2A" w:rsidRDefault="0082490C">
      <w:pPr>
        <w:spacing w:after="0" w:line="264" w:lineRule="auto"/>
        <w:ind w:left="120"/>
        <w:jc w:val="both"/>
        <w:rPr>
          <w:lang w:val="ru-RU"/>
        </w:rPr>
      </w:pPr>
      <w:bookmarkStart w:id="5" w:name="block-13145148"/>
      <w:bookmarkEnd w:id="0"/>
      <w:r w:rsidRPr="00046D2A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bookmarkStart w:id="6" w:name="_Toc118726574"/>
      <w:bookmarkEnd w:id="6"/>
      <w:r w:rsidRPr="00046D2A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</w:t>
      </w:r>
      <w:r w:rsidRPr="00046D2A">
        <w:rPr>
          <w:rFonts w:ascii="Times New Roman" w:hAnsi="Times New Roman"/>
          <w:color w:val="000000"/>
          <w:sz w:val="28"/>
          <w:lang w:val="ru-RU"/>
        </w:rPr>
        <w:t>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 и познавательного развития личности обучающихся. 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left="120"/>
        <w:jc w:val="both"/>
        <w:rPr>
          <w:lang w:val="ru-RU"/>
        </w:rPr>
      </w:pPr>
      <w:bookmarkStart w:id="7" w:name="_Toc118726606"/>
      <w:bookmarkEnd w:id="7"/>
      <w:r w:rsidRPr="00046D2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</w:t>
      </w:r>
      <w:r w:rsidRPr="00046D2A">
        <w:rPr>
          <w:rFonts w:ascii="Times New Roman" w:hAnsi="Times New Roman"/>
          <w:color w:val="000000"/>
          <w:sz w:val="28"/>
          <w:lang w:val="ru-RU"/>
        </w:rPr>
        <w:t>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</w:t>
      </w:r>
      <w:r w:rsidRPr="00046D2A">
        <w:rPr>
          <w:rFonts w:ascii="Times New Roman" w:hAnsi="Times New Roman"/>
          <w:color w:val="000000"/>
          <w:sz w:val="28"/>
          <w:lang w:val="ru-RU"/>
        </w:rPr>
        <w:t>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средней школы на базовом </w:t>
      </w:r>
      <w:r w:rsidRPr="00046D2A">
        <w:rPr>
          <w:rFonts w:ascii="Times New Roman" w:hAnsi="Times New Roman"/>
          <w:color w:val="000000"/>
          <w:sz w:val="28"/>
          <w:lang w:val="ru-RU"/>
        </w:rPr>
        <w:t>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</w:t>
      </w:r>
      <w:r w:rsidRPr="00046D2A">
        <w:rPr>
          <w:rFonts w:ascii="Times New Roman" w:hAnsi="Times New Roman"/>
          <w:color w:val="000000"/>
          <w:sz w:val="28"/>
          <w:lang w:val="ru-RU"/>
        </w:rPr>
        <w:t>ами ― показательным и нормальным распределениями.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учения закона больших чисел – фундаментального закона, действующего в природе и обществе и имеющего математическую формализацию. Сам закон </w:t>
      </w:r>
      <w:r w:rsidRPr="00046D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больших чисел предлагается в ознакомительной форме с минимальным использованием математического формализма. 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Темы, св</w:t>
      </w:r>
      <w:r w:rsidRPr="00046D2A">
        <w:rPr>
          <w:rFonts w:ascii="Times New Roman" w:hAnsi="Times New Roman"/>
          <w:color w:val="000000"/>
          <w:sz w:val="28"/>
          <w:lang w:val="ru-RU"/>
        </w:rPr>
        <w:t>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ельное изучение материала без доказательств применяемых фактов. 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left="120"/>
        <w:jc w:val="both"/>
        <w:rPr>
          <w:lang w:val="ru-RU"/>
        </w:rPr>
      </w:pPr>
      <w:bookmarkStart w:id="8" w:name="_Toc118726607"/>
      <w:bookmarkEnd w:id="8"/>
      <w:r w:rsidRPr="00046D2A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left="12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C34CFF" w:rsidRPr="00046D2A" w:rsidRDefault="00C34CFF">
      <w:pPr>
        <w:rPr>
          <w:lang w:val="ru-RU"/>
        </w:rPr>
        <w:sectPr w:rsidR="00C34CFF" w:rsidRPr="00046D2A">
          <w:pgSz w:w="11906" w:h="16383"/>
          <w:pgMar w:top="1134" w:right="850" w:bottom="1134" w:left="1701" w:header="720" w:footer="720" w:gutter="0"/>
          <w:cols w:space="720"/>
        </w:sectPr>
      </w:pPr>
    </w:p>
    <w:p w:rsidR="00C34CFF" w:rsidRPr="00046D2A" w:rsidRDefault="0082490C">
      <w:pPr>
        <w:spacing w:after="0"/>
        <w:ind w:left="120"/>
        <w:rPr>
          <w:lang w:val="ru-RU"/>
        </w:rPr>
      </w:pPr>
      <w:bookmarkStart w:id="9" w:name="_Toc118726611"/>
      <w:bookmarkStart w:id="10" w:name="block-13145153"/>
      <w:bookmarkEnd w:id="5"/>
      <w:bookmarkEnd w:id="9"/>
      <w:r w:rsidRPr="00046D2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C34CFF" w:rsidRPr="00046D2A" w:rsidRDefault="00C34CFF">
      <w:pPr>
        <w:spacing w:after="0"/>
        <w:ind w:left="120"/>
        <w:rPr>
          <w:lang w:val="ru-RU"/>
        </w:rPr>
      </w:pPr>
    </w:p>
    <w:p w:rsidR="00C34CFF" w:rsidRPr="00046D2A" w:rsidRDefault="0082490C">
      <w:pPr>
        <w:spacing w:after="0"/>
        <w:ind w:left="12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34CFF" w:rsidRPr="00046D2A" w:rsidRDefault="00C34CFF">
      <w:pPr>
        <w:spacing w:after="0"/>
        <w:ind w:left="120"/>
        <w:jc w:val="both"/>
        <w:rPr>
          <w:lang w:val="ru-RU"/>
        </w:rPr>
      </w:pPr>
    </w:p>
    <w:p w:rsidR="00C34CFF" w:rsidRPr="00046D2A" w:rsidRDefault="0082490C">
      <w:pPr>
        <w:spacing w:after="0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C34CFF" w:rsidRPr="00046D2A" w:rsidRDefault="0082490C">
      <w:pPr>
        <w:spacing w:after="0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Случайные эксперименты (опыты) и случайн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C34CFF" w:rsidRPr="00046D2A" w:rsidRDefault="0082490C">
      <w:pPr>
        <w:spacing w:after="0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Операции 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над событиями: пересечение, объединение, противоположные события. Диаграммы Эйлера. Формула сложения вероятностей. </w:t>
      </w:r>
    </w:p>
    <w:p w:rsidR="00C34CFF" w:rsidRPr="00046D2A" w:rsidRDefault="0082490C">
      <w:pPr>
        <w:spacing w:after="0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C34CFF" w:rsidRPr="00046D2A" w:rsidRDefault="0082490C">
      <w:pPr>
        <w:spacing w:after="0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Комбинаторное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 правило умножения. Перестановки и факториал. Число сочетаний. Треугольник Паскаля. Формула бинома Ньютона.</w:t>
      </w:r>
    </w:p>
    <w:p w:rsidR="00C34CFF" w:rsidRPr="00046D2A" w:rsidRDefault="0082490C">
      <w:pPr>
        <w:spacing w:after="0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Бинарный случайный опыт (испытание), успех и неудача. Независимые испытания. Серия независимых испытаний до первого успеха. Серия независимых испыта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ний Бернулли. </w:t>
      </w:r>
    </w:p>
    <w:p w:rsidR="00C34CFF" w:rsidRPr="00046D2A" w:rsidRDefault="0082490C">
      <w:pPr>
        <w:spacing w:after="0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C34CFF" w:rsidRPr="00046D2A" w:rsidRDefault="00C34CFF">
      <w:pPr>
        <w:spacing w:after="0"/>
        <w:ind w:left="120"/>
        <w:jc w:val="both"/>
        <w:rPr>
          <w:lang w:val="ru-RU"/>
        </w:rPr>
      </w:pPr>
    </w:p>
    <w:p w:rsidR="00C34CFF" w:rsidRPr="00046D2A" w:rsidRDefault="0082490C">
      <w:pPr>
        <w:spacing w:after="0"/>
        <w:ind w:left="120"/>
        <w:jc w:val="both"/>
        <w:rPr>
          <w:lang w:val="ru-RU"/>
        </w:rPr>
      </w:pPr>
      <w:bookmarkStart w:id="11" w:name="_Toc118726613"/>
      <w:bookmarkEnd w:id="11"/>
      <w:r w:rsidRPr="00046D2A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34CFF" w:rsidRPr="00046D2A" w:rsidRDefault="00C34CFF">
      <w:pPr>
        <w:spacing w:after="0"/>
        <w:ind w:left="120"/>
        <w:jc w:val="both"/>
        <w:rPr>
          <w:lang w:val="ru-RU"/>
        </w:rPr>
      </w:pPr>
    </w:p>
    <w:p w:rsidR="00C34CFF" w:rsidRPr="00046D2A" w:rsidRDefault="0082490C">
      <w:pPr>
        <w:spacing w:after="0"/>
        <w:ind w:firstLine="600"/>
        <w:jc w:val="both"/>
        <w:rPr>
          <w:lang w:val="ru-RU"/>
        </w:rPr>
      </w:pPr>
      <w:bookmarkStart w:id="12" w:name="_Toc73394999"/>
      <w:bookmarkEnd w:id="12"/>
      <w:r w:rsidRPr="00046D2A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</w:t>
      </w:r>
      <w:r w:rsidRPr="00046D2A">
        <w:rPr>
          <w:rFonts w:ascii="Times New Roman" w:hAnsi="Times New Roman"/>
          <w:color w:val="000000"/>
          <w:sz w:val="28"/>
          <w:lang w:val="ru-RU"/>
        </w:rPr>
        <w:t>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</w:t>
      </w:r>
      <w:r w:rsidRPr="00046D2A">
        <w:rPr>
          <w:rFonts w:ascii="Times New Roman" w:hAnsi="Times New Roman"/>
          <w:color w:val="000000"/>
          <w:sz w:val="28"/>
          <w:lang w:val="ru-RU"/>
        </w:rPr>
        <w:t>го и биномиального распределений.</w:t>
      </w:r>
    </w:p>
    <w:p w:rsidR="00C34CFF" w:rsidRPr="00046D2A" w:rsidRDefault="0082490C">
      <w:pPr>
        <w:spacing w:after="0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C34CFF" w:rsidRPr="00046D2A" w:rsidRDefault="0082490C">
      <w:pPr>
        <w:spacing w:after="0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Примеры непрерывных случайных величин. Понятие о плотности распределения. Задачи, приводящие к нормальному распределению. Понятие о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 нормальном распределении. </w:t>
      </w:r>
    </w:p>
    <w:p w:rsidR="00C34CFF" w:rsidRPr="00046D2A" w:rsidRDefault="00C34CFF">
      <w:pPr>
        <w:rPr>
          <w:lang w:val="ru-RU"/>
        </w:rPr>
        <w:sectPr w:rsidR="00C34CFF" w:rsidRPr="00046D2A">
          <w:pgSz w:w="11906" w:h="16383"/>
          <w:pgMar w:top="1134" w:right="850" w:bottom="1134" w:left="1701" w:header="720" w:footer="720" w:gutter="0"/>
          <w:cols w:space="720"/>
        </w:sectPr>
      </w:pPr>
    </w:p>
    <w:p w:rsidR="00C34CFF" w:rsidRPr="00046D2A" w:rsidRDefault="0082490C">
      <w:pPr>
        <w:spacing w:after="0" w:line="264" w:lineRule="auto"/>
        <w:ind w:left="120"/>
        <w:jc w:val="both"/>
        <w:rPr>
          <w:lang w:val="ru-RU"/>
        </w:rPr>
      </w:pPr>
      <w:bookmarkStart w:id="13" w:name="_Toc118726577"/>
      <w:bookmarkStart w:id="14" w:name="block-13145152"/>
      <w:bookmarkEnd w:id="10"/>
      <w:bookmarkEnd w:id="13"/>
      <w:r w:rsidRPr="00046D2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left="120"/>
        <w:jc w:val="both"/>
        <w:rPr>
          <w:lang w:val="ru-RU"/>
        </w:rPr>
      </w:pPr>
      <w:bookmarkStart w:id="15" w:name="_Toc118726578"/>
      <w:bookmarkEnd w:id="15"/>
      <w:r w:rsidRPr="00046D2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</w:t>
      </w:r>
      <w:r w:rsidRPr="00046D2A">
        <w:rPr>
          <w:rFonts w:ascii="Times New Roman" w:hAnsi="Times New Roman"/>
          <w:color w:val="000000"/>
          <w:sz w:val="28"/>
          <w:lang w:val="ru-RU"/>
        </w:rPr>
        <w:t>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 с их функциями и назначением.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C34CFF" w:rsidRPr="00046D2A" w:rsidRDefault="0082490C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</w:t>
      </w:r>
      <w:r w:rsidRPr="00046D2A">
        <w:rPr>
          <w:rFonts w:ascii="Times New Roman" w:hAnsi="Times New Roman"/>
          <w:color w:val="000000"/>
          <w:sz w:val="28"/>
          <w:lang w:val="ru-RU"/>
        </w:rPr>
        <w:t>школы, к использованию этих достижений в других науках, технологиях, сферах экономики.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сформированностью нравственного сознания, этического поведения, связанного с </w:t>
      </w:r>
      <w:r w:rsidRPr="00046D2A">
        <w:rPr>
          <w:rFonts w:ascii="Times New Roman" w:hAnsi="Times New Roman"/>
          <w:color w:val="000000"/>
          <w:sz w:val="28"/>
          <w:lang w:val="ru-RU"/>
        </w:rPr>
        <w:t>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</w:t>
      </w:r>
      <w:r w:rsidRPr="00046D2A">
        <w:rPr>
          <w:rFonts w:ascii="Times New Roman" w:hAnsi="Times New Roman"/>
          <w:color w:val="000000"/>
          <w:sz w:val="28"/>
          <w:lang w:val="ru-RU"/>
        </w:rPr>
        <w:t>ий, рассуждений; восприимчивостью к математическим аспектам различных видов искусства.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C34CFF" w:rsidRPr="005920E5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вью </w:t>
      </w:r>
      <w:r w:rsidRPr="005920E5">
        <w:rPr>
          <w:rFonts w:ascii="Times New Roman" w:hAnsi="Times New Roman"/>
          <w:color w:val="000000"/>
          <w:sz w:val="28"/>
          <w:lang w:val="ru-RU"/>
        </w:rPr>
        <w:t>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готовностью к труду, осознанием ценности трудолюбия</w:t>
      </w:r>
      <w:r w:rsidRPr="00046D2A">
        <w:rPr>
          <w:rFonts w:ascii="Times New Roman" w:hAnsi="Times New Roman"/>
          <w:color w:val="000000"/>
          <w:sz w:val="28"/>
          <w:lang w:val="ru-RU"/>
        </w:rPr>
        <w:t>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нию и </w:t>
      </w:r>
      <w:r w:rsidRPr="00046D2A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</w:t>
      </w:r>
      <w:r w:rsidRPr="00046D2A">
        <w:rPr>
          <w:rFonts w:ascii="Times New Roman" w:hAnsi="Times New Roman"/>
          <w:color w:val="000000"/>
          <w:sz w:val="28"/>
          <w:lang w:val="ru-RU"/>
        </w:rPr>
        <w:t>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</w:t>
      </w:r>
      <w:r w:rsidRPr="00046D2A">
        <w:rPr>
          <w:rFonts w:ascii="Times New Roman" w:hAnsi="Times New Roman"/>
          <w:color w:val="000000"/>
          <w:sz w:val="28"/>
          <w:lang w:val="ru-RU"/>
        </w:rPr>
        <w:t>ля окружающей среды.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046D2A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</w:t>
      </w:r>
      <w:r w:rsidRPr="00046D2A">
        <w:rPr>
          <w:rFonts w:ascii="Times New Roman" w:hAnsi="Times New Roman"/>
          <w:color w:val="000000"/>
          <w:sz w:val="28"/>
          <w:lang w:val="ru-RU"/>
        </w:rPr>
        <w:t>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left="120"/>
        <w:jc w:val="both"/>
        <w:rPr>
          <w:lang w:val="ru-RU"/>
        </w:rPr>
      </w:pPr>
      <w:bookmarkStart w:id="16" w:name="_Toc118726579"/>
      <w:bookmarkEnd w:id="16"/>
      <w:r w:rsidRPr="00046D2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Метапредметные рез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ультаты освоения программы учебного предмета «Математика» характеризуются овладением универсальными </w:t>
      </w:r>
      <w:r w:rsidRPr="00046D2A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046D2A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046D2A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46D2A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046D2A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</w:t>
      </w:r>
      <w:proofErr w:type="gramStart"/>
      <w:r w:rsidRPr="00046D2A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046D2A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046D2A">
        <w:rPr>
          <w:rFonts w:ascii="Times New Roman" w:hAnsi="Times New Roman"/>
          <w:color w:val="000000"/>
          <w:sz w:val="28"/>
          <w:lang w:val="ru-RU"/>
        </w:rPr>
        <w:t>.</w:t>
      </w:r>
    </w:p>
    <w:p w:rsidR="00C34CFF" w:rsidRDefault="0082490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C34CFF" w:rsidRPr="00046D2A" w:rsidRDefault="0082490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выявлять и характери</w:t>
      </w:r>
      <w:r w:rsidRPr="00046D2A">
        <w:rPr>
          <w:rFonts w:ascii="Times New Roman" w:hAnsi="Times New Roman"/>
          <w:color w:val="000000"/>
          <w:sz w:val="28"/>
          <w:lang w:val="ru-RU"/>
        </w:rPr>
        <w:t>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C34CFF" w:rsidRPr="00046D2A" w:rsidRDefault="0082490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воспринимать, </w:t>
      </w:r>
      <w:r w:rsidRPr="00046D2A">
        <w:rPr>
          <w:rFonts w:ascii="Times New Roman" w:hAnsi="Times New Roman"/>
          <w:color w:val="000000"/>
          <w:sz w:val="28"/>
          <w:lang w:val="ru-RU"/>
        </w:rPr>
        <w:t>формулировать и преобразовывать суждения: утвердительные и отрицательные, единичные, частные и общие; условные;</w:t>
      </w:r>
    </w:p>
    <w:p w:rsidR="00C34CFF" w:rsidRPr="00046D2A" w:rsidRDefault="0082490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утверждениях; предлагать критерии для выявлен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ия закономерностей и противоречий; </w:t>
      </w:r>
    </w:p>
    <w:p w:rsidR="00C34CFF" w:rsidRPr="00046D2A" w:rsidRDefault="0082490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34CFF" w:rsidRPr="00046D2A" w:rsidRDefault="0082490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</w:t>
      </w:r>
      <w:r w:rsidRPr="00046D2A">
        <w:rPr>
          <w:rFonts w:ascii="Times New Roman" w:hAnsi="Times New Roman"/>
          <w:color w:val="000000"/>
          <w:sz w:val="28"/>
          <w:lang w:val="ru-RU"/>
        </w:rPr>
        <w:t>аргументацию, приводить примеры и контрпримеры; обосновывать собственные суждения и выводы;</w:t>
      </w:r>
    </w:p>
    <w:p w:rsidR="00C34CFF" w:rsidRPr="00046D2A" w:rsidRDefault="0082490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34CFF" w:rsidRDefault="0082490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Базовые </w:t>
      </w:r>
      <w:r>
        <w:rPr>
          <w:rFonts w:ascii="Times New Roman" w:hAnsi="Times New Roman"/>
          <w:b/>
          <w:color w:val="000000"/>
          <w:sz w:val="28"/>
        </w:rPr>
        <w:t>исследовательские действия:</w:t>
      </w:r>
    </w:p>
    <w:p w:rsidR="00C34CFF" w:rsidRPr="00046D2A" w:rsidRDefault="0082490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C34CFF" w:rsidRPr="00046D2A" w:rsidRDefault="0082490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проводить </w:t>
      </w:r>
      <w:r w:rsidRPr="00046D2A">
        <w:rPr>
          <w:rFonts w:ascii="Times New Roman" w:hAnsi="Times New Roman"/>
          <w:color w:val="000000"/>
          <w:sz w:val="28"/>
          <w:lang w:val="ru-RU"/>
        </w:rPr>
        <w:t>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C34CFF" w:rsidRPr="00046D2A" w:rsidRDefault="0082490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</w:t>
      </w:r>
      <w:r w:rsidRPr="00046D2A">
        <w:rPr>
          <w:rFonts w:ascii="Times New Roman" w:hAnsi="Times New Roman"/>
          <w:color w:val="000000"/>
          <w:sz w:val="28"/>
          <w:lang w:val="ru-RU"/>
        </w:rPr>
        <w:t>роведённого наблюдения, исследования, оценивать достоверность полученных результатов, выводов и обобщений;</w:t>
      </w:r>
    </w:p>
    <w:p w:rsidR="00C34CFF" w:rsidRPr="00046D2A" w:rsidRDefault="0082490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34CFF" w:rsidRDefault="0082490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34CFF" w:rsidRPr="00046D2A" w:rsidRDefault="0082490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выявлять дефициты </w:t>
      </w:r>
      <w:r w:rsidRPr="00046D2A">
        <w:rPr>
          <w:rFonts w:ascii="Times New Roman" w:hAnsi="Times New Roman"/>
          <w:color w:val="000000"/>
          <w:sz w:val="28"/>
          <w:lang w:val="ru-RU"/>
        </w:rPr>
        <w:t>информации, данных, необходимых для ответа на вопрос и для решения задачи;</w:t>
      </w:r>
    </w:p>
    <w:p w:rsidR="00C34CFF" w:rsidRPr="00046D2A" w:rsidRDefault="0082490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C34CFF" w:rsidRPr="00046D2A" w:rsidRDefault="0082490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структурировать информацию, п</w:t>
      </w:r>
      <w:r w:rsidRPr="00046D2A">
        <w:rPr>
          <w:rFonts w:ascii="Times New Roman" w:hAnsi="Times New Roman"/>
          <w:color w:val="000000"/>
          <w:sz w:val="28"/>
          <w:lang w:val="ru-RU"/>
        </w:rPr>
        <w:t>редставлять её в различных формах, иллюстрировать графически;</w:t>
      </w:r>
    </w:p>
    <w:p w:rsidR="00C34CFF" w:rsidRPr="00046D2A" w:rsidRDefault="0082490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046D2A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46D2A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046D2A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:rsidR="00C34CFF" w:rsidRDefault="0082490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C34CFF" w:rsidRPr="00046D2A" w:rsidRDefault="0082490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во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спринимать и формулировать суждения в соответствии с условиями и целями общения; ясно, точно, грамотно выражать свою точку зрения </w:t>
      </w:r>
      <w:r w:rsidRPr="00046D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устных и письменных текстах, давать пояснения по ходу решения задачи, комментировать полученный результат; </w:t>
      </w:r>
    </w:p>
    <w:p w:rsidR="00C34CFF" w:rsidRPr="00046D2A" w:rsidRDefault="0082490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в ходе обсуждени</w:t>
      </w:r>
      <w:r w:rsidRPr="00046D2A">
        <w:rPr>
          <w:rFonts w:ascii="Times New Roman" w:hAnsi="Times New Roman"/>
          <w:color w:val="000000"/>
          <w:sz w:val="28"/>
          <w:lang w:val="ru-RU"/>
        </w:rPr>
        <w:t>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</w:t>
      </w:r>
      <w:r w:rsidRPr="00046D2A">
        <w:rPr>
          <w:rFonts w:ascii="Times New Roman" w:hAnsi="Times New Roman"/>
          <w:color w:val="000000"/>
          <w:sz w:val="28"/>
          <w:lang w:val="ru-RU"/>
        </w:rPr>
        <w:t>лировать разногласия, свои возражения;</w:t>
      </w:r>
    </w:p>
    <w:p w:rsidR="00C34CFF" w:rsidRPr="00046D2A" w:rsidRDefault="0082490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C34CFF" w:rsidRDefault="0082490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Сотрудничество:</w:t>
      </w:r>
    </w:p>
    <w:p w:rsidR="00C34CFF" w:rsidRPr="00046D2A" w:rsidRDefault="0082490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понимать и использовать преи</w:t>
      </w:r>
      <w:r w:rsidRPr="00046D2A">
        <w:rPr>
          <w:rFonts w:ascii="Times New Roman" w:hAnsi="Times New Roman"/>
          <w:color w:val="000000"/>
          <w:sz w:val="28"/>
          <w:lang w:val="ru-RU"/>
        </w:rPr>
        <w:t>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</w:t>
      </w:r>
      <w:r w:rsidRPr="00046D2A">
        <w:rPr>
          <w:rFonts w:ascii="Times New Roman" w:hAnsi="Times New Roman"/>
          <w:color w:val="000000"/>
          <w:sz w:val="28"/>
          <w:lang w:val="ru-RU"/>
        </w:rPr>
        <w:t>их людей;</w:t>
      </w:r>
    </w:p>
    <w:p w:rsidR="00C34CFF" w:rsidRPr="00046D2A" w:rsidRDefault="0082490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</w:t>
      </w:r>
      <w:r w:rsidRPr="00046D2A">
        <w:rPr>
          <w:rFonts w:ascii="Times New Roman" w:hAnsi="Times New Roman"/>
          <w:color w:val="000000"/>
          <w:sz w:val="28"/>
          <w:lang w:val="ru-RU"/>
        </w:rPr>
        <w:t>улированным участниками взаимодействия.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046D2A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46D2A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046D2A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046D2A">
        <w:rPr>
          <w:rFonts w:ascii="Times New Roman" w:hAnsi="Times New Roman"/>
          <w:color w:val="000000"/>
          <w:sz w:val="28"/>
          <w:lang w:val="ru-RU"/>
        </w:rPr>
        <w:t>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</w:t>
      </w:r>
      <w:r w:rsidRPr="00046D2A">
        <w:rPr>
          <w:rFonts w:ascii="Times New Roman" w:hAnsi="Times New Roman"/>
          <w:color w:val="000000"/>
          <w:sz w:val="28"/>
          <w:lang w:val="ru-RU"/>
        </w:rPr>
        <w:t>я ресурсов и собственных возможностей, аргументировать и корректировать варианты решений с учётом новой информации.</w:t>
      </w:r>
    </w:p>
    <w:p w:rsidR="00C34CFF" w:rsidRDefault="0082490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Самоконтроль:</w:t>
      </w:r>
    </w:p>
    <w:p w:rsidR="00C34CFF" w:rsidRPr="00046D2A" w:rsidRDefault="0082490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 способами самопроверки, самоконтроля процесса и результата решения математической задачи;</w:t>
      </w:r>
    </w:p>
    <w:p w:rsidR="00C34CFF" w:rsidRPr="00046D2A" w:rsidRDefault="0082490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</w:t>
      </w:r>
      <w:r w:rsidRPr="00046D2A">
        <w:rPr>
          <w:rFonts w:ascii="Times New Roman" w:hAnsi="Times New Roman"/>
          <w:color w:val="000000"/>
          <w:sz w:val="28"/>
          <w:lang w:val="ru-RU"/>
        </w:rPr>
        <w:t>ных трудностей;</w:t>
      </w:r>
    </w:p>
    <w:p w:rsidR="00C34CFF" w:rsidRPr="00046D2A" w:rsidRDefault="0082490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5920E5" w:rsidRDefault="005920E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7" w:name="_Toc118726608"/>
      <w:bookmarkEnd w:id="17"/>
    </w:p>
    <w:p w:rsidR="00C34CFF" w:rsidRPr="00046D2A" w:rsidRDefault="0082490C">
      <w:pPr>
        <w:spacing w:after="0" w:line="264" w:lineRule="auto"/>
        <w:ind w:left="12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ПРЕДМЕТНЫЕ РЕЗУЛЬТАТЫ 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left="120"/>
        <w:jc w:val="both"/>
        <w:rPr>
          <w:lang w:val="ru-RU"/>
        </w:rPr>
      </w:pPr>
      <w:bookmarkStart w:id="18" w:name="_Toc118726609"/>
      <w:bookmarkEnd w:id="18"/>
      <w:r w:rsidRPr="00046D2A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Читать и строить таблицы и </w:t>
      </w:r>
      <w:r w:rsidRPr="00046D2A">
        <w:rPr>
          <w:rFonts w:ascii="Times New Roman" w:hAnsi="Times New Roman"/>
          <w:color w:val="000000"/>
          <w:sz w:val="28"/>
          <w:lang w:val="ru-RU"/>
        </w:rPr>
        <w:t>диаграммы.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Оперировать понятиями: случайный эксперимент (опыт) и случайное событие, элементарное событие (элементарный исход) случайно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Находить и формулировать события: пересечение и объединение данных событий, событие, противополо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жное данному событию; пользоваться диаграммами Эйлера и формулой сложения вероятностей при решении задач. 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Оперировать понятиями: условная вероятность, независимые события; находить вероятности с помощью правила умножения, с помощью дерева случайного опыта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обытий в серии испытаний Бернулли. 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left="120"/>
        <w:jc w:val="both"/>
        <w:rPr>
          <w:lang w:val="ru-RU"/>
        </w:rPr>
      </w:pPr>
      <w:r w:rsidRPr="00046D2A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34CFF" w:rsidRPr="00046D2A" w:rsidRDefault="00C34CFF">
      <w:pPr>
        <w:spacing w:after="0" w:line="264" w:lineRule="auto"/>
        <w:ind w:left="120"/>
        <w:jc w:val="both"/>
        <w:rPr>
          <w:lang w:val="ru-RU"/>
        </w:rPr>
      </w:pP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Оперировать понятием</w:t>
      </w:r>
      <w:r w:rsidRPr="00046D2A">
        <w:rPr>
          <w:rFonts w:ascii="Times New Roman" w:hAnsi="Times New Roman"/>
          <w:color w:val="000000"/>
          <w:sz w:val="28"/>
          <w:lang w:val="ru-RU"/>
        </w:rPr>
        <w:t xml:space="preserve">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C34CFF" w:rsidRPr="00046D2A" w:rsidRDefault="0082490C">
      <w:pPr>
        <w:spacing w:after="0" w:line="264" w:lineRule="auto"/>
        <w:ind w:firstLine="600"/>
        <w:jc w:val="both"/>
        <w:rPr>
          <w:lang w:val="ru-RU"/>
        </w:rPr>
      </w:pPr>
      <w:r w:rsidRPr="00046D2A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C34CFF" w:rsidRPr="00046D2A" w:rsidRDefault="00C34CFF">
      <w:pPr>
        <w:rPr>
          <w:lang w:val="ru-RU"/>
        </w:rPr>
        <w:sectPr w:rsidR="00C34CFF" w:rsidRPr="00046D2A">
          <w:pgSz w:w="11906" w:h="16383"/>
          <w:pgMar w:top="1134" w:right="850" w:bottom="1134" w:left="1701" w:header="720" w:footer="720" w:gutter="0"/>
          <w:cols w:space="720"/>
        </w:sectPr>
      </w:pPr>
    </w:p>
    <w:p w:rsidR="00C34CFF" w:rsidRDefault="0082490C">
      <w:pPr>
        <w:spacing w:after="0"/>
        <w:ind w:left="120"/>
      </w:pPr>
      <w:bookmarkStart w:id="19" w:name="block-13145149"/>
      <w:bookmarkEnd w:id="14"/>
      <w:r w:rsidRPr="00046D2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34CFF" w:rsidRDefault="008249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C34CFF" w:rsidTr="00A36914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34CFF" w:rsidRDefault="00C34CFF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34CFF" w:rsidRDefault="00C34C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34CFF" w:rsidRDefault="00C34CFF">
            <w:pPr>
              <w:spacing w:after="0"/>
              <w:ind w:left="135"/>
            </w:pPr>
          </w:p>
        </w:tc>
      </w:tr>
      <w:tr w:rsidR="00C34CFF" w:rsidTr="00A369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4CFF" w:rsidRDefault="00C34C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4CFF" w:rsidRDefault="00C34CFF"/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34CFF" w:rsidRDefault="00C34CF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34CFF" w:rsidRDefault="00C34CFF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34CFF" w:rsidRDefault="00C34C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4CFF" w:rsidRDefault="00C34CFF"/>
        </w:tc>
      </w:tr>
      <w:tr w:rsidR="00C34CFF" w:rsidTr="00A3691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C34CFF" w:rsidRPr="00046D2A" w:rsidRDefault="0082490C">
            <w:pPr>
              <w:spacing w:after="0"/>
              <w:ind w:left="135"/>
              <w:rPr>
                <w:lang w:val="ru-RU"/>
              </w:rPr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данных и описательная </w:t>
            </w: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статистика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  <w:jc w:val="center"/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36914" w:rsidRPr="00046D2A" w:rsidRDefault="00A36914" w:rsidP="00A36914">
            <w:pPr>
              <w:spacing w:after="0"/>
              <w:ind w:left="135"/>
              <w:rPr>
                <w:lang w:val="ru-RU"/>
              </w:rPr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1D5139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36914" w:rsidRPr="00046D2A" w:rsidRDefault="00A36914" w:rsidP="00A36914">
            <w:pPr>
              <w:spacing w:after="0"/>
              <w:ind w:left="135"/>
              <w:rPr>
                <w:lang w:val="ru-RU"/>
              </w:rPr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1D5139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36914" w:rsidRPr="00046D2A" w:rsidRDefault="00A36914" w:rsidP="00A36914">
            <w:pPr>
              <w:spacing w:after="0"/>
              <w:ind w:left="135"/>
              <w:rPr>
                <w:lang w:val="ru-RU"/>
              </w:rPr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1D5139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1D5139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Серии последовательных испытаний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1D5139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1D5139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1D5139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C34CFF" w:rsidTr="00A369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4CFF" w:rsidRPr="00046D2A" w:rsidRDefault="0082490C">
            <w:pPr>
              <w:spacing w:after="0"/>
              <w:ind w:left="135"/>
              <w:rPr>
                <w:lang w:val="ru-RU"/>
              </w:rPr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  <w:jc w:val="center"/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34CFF" w:rsidRDefault="00C34CFF"/>
        </w:tc>
      </w:tr>
    </w:tbl>
    <w:p w:rsidR="00C34CFF" w:rsidRDefault="00C34CFF">
      <w:pPr>
        <w:sectPr w:rsidR="00C34C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34CFF" w:rsidRDefault="008249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C34CFF" w:rsidTr="00A36914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34CFF" w:rsidRDefault="00C34CFF">
            <w:pPr>
              <w:spacing w:after="0"/>
              <w:ind w:left="135"/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34CFF" w:rsidRDefault="00C34C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34CFF" w:rsidRDefault="00C34CFF">
            <w:pPr>
              <w:spacing w:after="0"/>
              <w:ind w:left="135"/>
            </w:pPr>
          </w:p>
        </w:tc>
      </w:tr>
      <w:tr w:rsidR="00C34CFF" w:rsidTr="00A369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4CFF" w:rsidRDefault="00C34C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4CFF" w:rsidRDefault="00C34CFF"/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34CFF" w:rsidRDefault="00C34CF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34CFF" w:rsidRDefault="00C34CFF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34CFF" w:rsidRDefault="00C34C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4CFF" w:rsidRDefault="00C34CFF"/>
        </w:tc>
      </w:tr>
      <w:tr w:rsidR="00A36914" w:rsidTr="00A36914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bookmarkStart w:id="20" w:name="_GoBack" w:colFirst="5" w:colLast="5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480773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36914" w:rsidRPr="00046D2A" w:rsidRDefault="00A36914" w:rsidP="00A36914">
            <w:pPr>
              <w:spacing w:after="0"/>
              <w:ind w:left="135"/>
              <w:rPr>
                <w:lang w:val="ru-RU"/>
              </w:rPr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480773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больших чисел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480773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Непрерывные случайные величины (распределения)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480773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Нормальное распределения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480773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A36914" w:rsidTr="00A36914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A36914" w:rsidRPr="00046D2A" w:rsidRDefault="00A36914" w:rsidP="00A36914">
            <w:pPr>
              <w:spacing w:after="0"/>
              <w:ind w:left="135"/>
              <w:rPr>
                <w:lang w:val="ru-RU"/>
              </w:rPr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6914" w:rsidRDefault="00A36914" w:rsidP="00A369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</w:tcPr>
          <w:p w:rsidR="00A36914" w:rsidRDefault="00A36914" w:rsidP="00A36914">
            <w:r w:rsidRPr="00480773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bookmarkEnd w:id="20"/>
      <w:tr w:rsidR="00C34CFF" w:rsidTr="00A369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4CFF" w:rsidRPr="00046D2A" w:rsidRDefault="0082490C">
            <w:pPr>
              <w:spacing w:after="0"/>
              <w:ind w:left="135"/>
              <w:rPr>
                <w:lang w:val="ru-RU"/>
              </w:rPr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  <w:jc w:val="center"/>
            </w:pPr>
            <w:r w:rsidRPr="00046D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CFF" w:rsidRDefault="008249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34CFF" w:rsidRDefault="00C34CFF"/>
        </w:tc>
      </w:tr>
    </w:tbl>
    <w:p w:rsidR="00C34CFF" w:rsidRDefault="00C34CFF">
      <w:pPr>
        <w:sectPr w:rsidR="00C34C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34CFF" w:rsidRDefault="0082490C">
      <w:pPr>
        <w:spacing w:after="0"/>
        <w:ind w:left="120"/>
      </w:pPr>
      <w:bookmarkStart w:id="21" w:name="block-13145150"/>
      <w:bookmarkEnd w:id="1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34CFF" w:rsidRDefault="0082490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p w:rsidR="005920E5" w:rsidRDefault="005920E5">
      <w:pPr>
        <w:spacing w:after="0"/>
        <w:ind w:left="120"/>
      </w:pPr>
    </w:p>
    <w:tbl>
      <w:tblPr>
        <w:tblStyle w:val="11"/>
        <w:tblW w:w="15137" w:type="dxa"/>
        <w:tblLook w:val="04A0" w:firstRow="1" w:lastRow="0" w:firstColumn="1" w:lastColumn="0" w:noHBand="0" w:noVBand="1"/>
      </w:tblPr>
      <w:tblGrid>
        <w:gridCol w:w="624"/>
        <w:gridCol w:w="5719"/>
        <w:gridCol w:w="808"/>
        <w:gridCol w:w="1828"/>
        <w:gridCol w:w="1885"/>
        <w:gridCol w:w="1313"/>
        <w:gridCol w:w="2960"/>
      </w:tblGrid>
      <w:tr w:rsidR="005920E5" w:rsidRPr="005920E5" w:rsidTr="00B9188F">
        <w:tc>
          <w:tcPr>
            <w:tcW w:w="0" w:type="auto"/>
            <w:vMerge w:val="restart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5920E5" w:rsidRPr="005920E5" w:rsidTr="00B9188F">
        <w:tc>
          <w:tcPr>
            <w:tcW w:w="0" w:type="auto"/>
            <w:vMerge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Представление данных с помощью таблиц и диаграмм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Среднее арифметическое, медиана, наибольшее и наименьшее значения, размах</w:t>
            </w:r>
            <w:r w:rsidRPr="005920E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eastAsia="Times New Roman" w:cs="Times New Roman"/>
                <w:sz w:val="24"/>
                <w:szCs w:val="24"/>
                <w:lang w:eastAsia="ru-RU"/>
              </w:rPr>
              <w:t>Д</w:t>
            </w: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исперсия, стандартное отклонение числовых наборов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Случайные эксперименты (опыты) и случайные события. Элементарные события (исходы)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Вероятность случайного события. Практическая работа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Операции над событиями: пересечение, объединение событий, противоположные события. Диаграммы Эйлера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Операции над событиями: пересечение, объединение событий, противоположные события. Диаграммы Эйлера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Формула сложения вероятностей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Условная вероятность. 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Условная вероятность. Умножение вероятностей. 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Формула полной вероятности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формулы полной вероятности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Формула полной вероятности. Независимые события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№1 по теме «Представление данных и описательная статистика. Случайные события. Формула полной вероятности»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Комбинаторное правило умножения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Перестановки и факториал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Число сочетаний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Треугольник Паскаля. Формула бинома Ньютона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Серия независимых испытаний Бернулли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Случайная величина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Распределение вероятностей. Диаграмма распределения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Сумма и произведение случайных величин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Сумма и произведение случайных величин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 и систематизация знаний. Вероятность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Повторение, обобщение и систематизация знаний. Решение задач.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Повторение, обобщение и систематизация знаний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920E5" w:rsidRPr="005920E5" w:rsidTr="00B9188F">
        <w:tc>
          <w:tcPr>
            <w:tcW w:w="0" w:type="auto"/>
            <w:gridSpan w:val="2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5920E5" w:rsidRPr="005920E5" w:rsidRDefault="005920E5" w:rsidP="005920E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</w:pPr>
    </w:p>
    <w:p w:rsidR="005920E5" w:rsidRPr="005920E5" w:rsidRDefault="005920E5" w:rsidP="005920E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</w:pPr>
      <w:r w:rsidRPr="005920E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  <w:t>11 КЛАСС</w:t>
      </w:r>
    </w:p>
    <w:tbl>
      <w:tblPr>
        <w:tblStyle w:val="11"/>
        <w:tblW w:w="15137" w:type="dxa"/>
        <w:tblLook w:val="04A0" w:firstRow="1" w:lastRow="0" w:firstColumn="1" w:lastColumn="0" w:noHBand="0" w:noVBand="1"/>
      </w:tblPr>
      <w:tblGrid>
        <w:gridCol w:w="564"/>
        <w:gridCol w:w="6924"/>
        <w:gridCol w:w="734"/>
        <w:gridCol w:w="1601"/>
        <w:gridCol w:w="1650"/>
        <w:gridCol w:w="1158"/>
        <w:gridCol w:w="2506"/>
      </w:tblGrid>
      <w:tr w:rsidR="005920E5" w:rsidRPr="005920E5" w:rsidTr="00B9188F">
        <w:tc>
          <w:tcPr>
            <w:tcW w:w="0" w:type="auto"/>
            <w:vMerge w:val="restart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цифровые образовательные ресурсы</w:t>
            </w:r>
          </w:p>
        </w:tc>
      </w:tr>
      <w:tr w:rsidR="005920E5" w:rsidRPr="005920E5" w:rsidTr="00B9188F">
        <w:tc>
          <w:tcPr>
            <w:tcW w:w="0" w:type="auto"/>
            <w:vMerge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</w:t>
            </w:r>
            <w:r w:rsidRPr="005920E5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по теме </w:t>
            </w:r>
            <w:r w:rsidRPr="005920E5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Случайные опыты и вероятности случайных событий.</w:t>
            </w:r>
            <w:r w:rsidRPr="005920E5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Повторение, обобщение, систематизация знаний по теме </w:t>
            </w:r>
            <w:r w:rsidRPr="005920E5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Серии независимых испытаний</w:t>
            </w:r>
            <w:r w:rsidRPr="005920E5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Повторение, обобщение, систематизация знаний по теме </w:t>
            </w:r>
            <w:r w:rsidRPr="005920E5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Случайные опыты и вероятности случайных событий. Серии независимых испытаний</w:t>
            </w:r>
            <w:r w:rsidRPr="005920E5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Случайные опыты и вероятности случайных событий. Серии независимых испытаний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Примеры применения  числовых характеристик случайных величин: математическое ожидание в задачах из повседневной жизни (страхование, лотерея)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Математическое ожидание суммы случайных величин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Математическое ожидание геометрического и биномиального </w:t>
            </w:r>
            <w:r w:rsidRPr="005920E5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спределений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Дисперсия 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Дисперсия и стандартное отклонение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Дисперсии геометрического и биномиального распределения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Практическая работа с использованием электронных таблиц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13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Закон больших чисел. 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Закон больших чисел. Выборочный метод исследований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Практическая работа с использованием электронных таблиц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№1 по теме «Математическое ожидание, дисперсия, стандартное отклонение»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Примеры непрерывных случайных величин. Функция плотности распределения. Равномерное распределение и его свойства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Примеры непрерывных случайных величин. Функция плотности распределения. Равномерное распределение и его свойства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Практическая работа с использованием электронных таблиц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</w:t>
            </w:r>
            <w:r w:rsidRPr="005920E5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Описательная статистика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Описательная статистика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Повторение, обобщение и систематизация знаний. Вычисление вероятностей событий с применением формул 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Вычисление вероятностей событий с применением формул (дерево)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Повторение, обобщение и систематизация знаний. Вычисление вероятностей событий с применением формул и графических методов 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Повторение, обобщение и систематизация знаний. Случайные величины 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Случайные величины и распределения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31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</w:t>
            </w:r>
            <w:r w:rsidRPr="005920E5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Математическое ожидание случайной величины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знаний.Математическое ожидание случайной величины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ЦОК, ЯКЛАСС</w:t>
            </w: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20E5" w:rsidRPr="005920E5" w:rsidTr="00B9188F">
        <w:tc>
          <w:tcPr>
            <w:tcW w:w="0" w:type="auto"/>
            <w:hideMark/>
          </w:tcPr>
          <w:p w:rsidR="005920E5" w:rsidRPr="005920E5" w:rsidRDefault="005920E5" w:rsidP="005920E5">
            <w:pP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20E5" w:rsidRPr="005920E5" w:rsidTr="00B9188F">
        <w:tc>
          <w:tcPr>
            <w:tcW w:w="0" w:type="auto"/>
            <w:gridSpan w:val="2"/>
            <w:hideMark/>
          </w:tcPr>
          <w:p w:rsidR="005920E5" w:rsidRPr="005920E5" w:rsidRDefault="005920E5" w:rsidP="005920E5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920E5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gridSpan w:val="2"/>
            <w:hideMark/>
          </w:tcPr>
          <w:p w:rsidR="005920E5" w:rsidRPr="005920E5" w:rsidRDefault="005920E5" w:rsidP="005920E5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C34CFF" w:rsidRDefault="00C34CFF">
      <w:pPr>
        <w:sectPr w:rsidR="00C34CFF" w:rsidSect="005920E5">
          <w:pgSz w:w="16383" w:h="11906" w:orient="landscape"/>
          <w:pgMar w:top="567" w:right="567" w:bottom="567" w:left="567" w:header="720" w:footer="720" w:gutter="0"/>
          <w:cols w:space="720"/>
          <w:docGrid w:linePitch="299"/>
        </w:sectPr>
      </w:pPr>
    </w:p>
    <w:p w:rsidR="00C34CFF" w:rsidRPr="005920E5" w:rsidRDefault="0082490C">
      <w:pPr>
        <w:spacing w:after="0"/>
        <w:ind w:left="120"/>
        <w:rPr>
          <w:lang w:val="ru-RU"/>
        </w:rPr>
      </w:pPr>
      <w:bookmarkStart w:id="22" w:name="block-13145151"/>
      <w:bookmarkEnd w:id="21"/>
      <w:r w:rsidRPr="005920E5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C34CFF" w:rsidRPr="005920E5" w:rsidRDefault="0082490C">
      <w:pPr>
        <w:spacing w:after="0" w:line="480" w:lineRule="auto"/>
        <w:ind w:left="120"/>
        <w:rPr>
          <w:lang w:val="ru-RU"/>
        </w:rPr>
      </w:pPr>
      <w:r w:rsidRPr="005920E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34CFF" w:rsidRPr="005920E5" w:rsidRDefault="0082490C" w:rsidP="005920E5">
      <w:pPr>
        <w:spacing w:after="0" w:line="480" w:lineRule="auto"/>
        <w:ind w:left="120"/>
        <w:rPr>
          <w:lang w:val="ru-RU"/>
        </w:rPr>
      </w:pPr>
      <w:r w:rsidRPr="005920E5">
        <w:rPr>
          <w:rFonts w:ascii="Times New Roman" w:hAnsi="Times New Roman"/>
          <w:color w:val="000000"/>
          <w:sz w:val="28"/>
          <w:lang w:val="ru-RU"/>
        </w:rPr>
        <w:t xml:space="preserve">Алгебра и </w:t>
      </w:r>
      <w:r w:rsidRPr="005920E5">
        <w:rPr>
          <w:rFonts w:ascii="Times New Roman" w:hAnsi="Times New Roman"/>
          <w:color w:val="000000"/>
          <w:sz w:val="28"/>
          <w:lang w:val="ru-RU"/>
        </w:rPr>
        <w:t>начала анализа. Базовый и углубленный уровень. Учебник для 10 класса. Мордкович А.Г. М: Мнемозина, 2020</w:t>
      </w:r>
      <w:r w:rsidRPr="005920E5">
        <w:rPr>
          <w:sz w:val="28"/>
          <w:lang w:val="ru-RU"/>
        </w:rPr>
        <w:br/>
      </w:r>
      <w:r w:rsidRPr="005920E5">
        <w:rPr>
          <w:rFonts w:ascii="Times New Roman" w:hAnsi="Times New Roman"/>
          <w:color w:val="000000"/>
          <w:sz w:val="28"/>
          <w:lang w:val="ru-RU"/>
        </w:rPr>
        <w:t xml:space="preserve"> Алгебра и начала анализа. Базовый и углубленный уровень. Задачник для 10 класса. Мордкович А.Г. М: Мнемозина, 2020</w:t>
      </w:r>
      <w:r w:rsidRPr="005920E5">
        <w:rPr>
          <w:sz w:val="28"/>
          <w:lang w:val="ru-RU"/>
        </w:rPr>
        <w:br/>
      </w:r>
      <w:r w:rsidRPr="005920E5">
        <w:rPr>
          <w:rFonts w:ascii="Times New Roman" w:hAnsi="Times New Roman"/>
          <w:color w:val="000000"/>
          <w:sz w:val="28"/>
          <w:lang w:val="ru-RU"/>
        </w:rPr>
        <w:t xml:space="preserve"> Алгебра и начала анализа. Базовый и</w:t>
      </w:r>
      <w:r w:rsidRPr="005920E5">
        <w:rPr>
          <w:rFonts w:ascii="Times New Roman" w:hAnsi="Times New Roman"/>
          <w:color w:val="000000"/>
          <w:sz w:val="28"/>
          <w:lang w:val="ru-RU"/>
        </w:rPr>
        <w:t xml:space="preserve"> углубленный уровень. Учебник для 11 класса. Мордкович А.Г. М: Мнемозина, 2020</w:t>
      </w:r>
      <w:r w:rsidRPr="005920E5">
        <w:rPr>
          <w:sz w:val="28"/>
          <w:lang w:val="ru-RU"/>
        </w:rPr>
        <w:br/>
      </w:r>
      <w:r w:rsidRPr="005920E5">
        <w:rPr>
          <w:rFonts w:ascii="Times New Roman" w:hAnsi="Times New Roman"/>
          <w:color w:val="000000"/>
          <w:sz w:val="28"/>
          <w:lang w:val="ru-RU"/>
        </w:rPr>
        <w:t xml:space="preserve"> Алгебра и начала анализа. Базовый и углубленный уровень. Задачник для 11 класса. Мордкович А.Г. М: Мнемозина, 2020</w:t>
      </w:r>
      <w:r w:rsidRPr="005920E5">
        <w:rPr>
          <w:sz w:val="28"/>
          <w:lang w:val="ru-RU"/>
        </w:rPr>
        <w:br/>
      </w:r>
      <w:bookmarkStart w:id="23" w:name="4da6a14c-7c4d-4d78-84e5-e4048ee43e89"/>
      <w:bookmarkEnd w:id="23"/>
    </w:p>
    <w:p w:rsidR="00C34CFF" w:rsidRPr="005920E5" w:rsidRDefault="0082490C">
      <w:pPr>
        <w:spacing w:after="0" w:line="480" w:lineRule="auto"/>
        <w:ind w:left="120"/>
        <w:rPr>
          <w:lang w:val="ru-RU"/>
        </w:rPr>
      </w:pPr>
      <w:r w:rsidRPr="005920E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34CFF" w:rsidRPr="005920E5" w:rsidRDefault="0082490C">
      <w:pPr>
        <w:spacing w:after="0" w:line="480" w:lineRule="auto"/>
        <w:ind w:left="120"/>
        <w:rPr>
          <w:lang w:val="ru-RU"/>
        </w:rPr>
      </w:pPr>
      <w:r w:rsidRPr="005920E5">
        <w:rPr>
          <w:rFonts w:ascii="Times New Roman" w:hAnsi="Times New Roman"/>
          <w:color w:val="000000"/>
          <w:sz w:val="28"/>
          <w:lang w:val="ru-RU"/>
        </w:rPr>
        <w:t>Учебник "Математика. Вер</w:t>
      </w:r>
      <w:r w:rsidRPr="005920E5">
        <w:rPr>
          <w:rFonts w:ascii="Times New Roman" w:hAnsi="Times New Roman"/>
          <w:color w:val="000000"/>
          <w:sz w:val="28"/>
          <w:lang w:val="ru-RU"/>
        </w:rPr>
        <w:t>оятность и статистика 10-11 классы. Базовый и углублённый уровень". В двух частях. Просвещение. Авторы: Высоцкий И.Р., Ященко И.В.</w:t>
      </w:r>
      <w:r w:rsidRPr="005920E5">
        <w:rPr>
          <w:sz w:val="28"/>
          <w:lang w:val="ru-RU"/>
        </w:rPr>
        <w:br/>
      </w:r>
      <w:bookmarkStart w:id="24" w:name="291b1642-84ed-4a3d-bfaf-3417254047bf"/>
      <w:r w:rsidRPr="005920E5">
        <w:rPr>
          <w:rFonts w:ascii="Times New Roman" w:hAnsi="Times New Roman"/>
          <w:color w:val="000000"/>
          <w:sz w:val="28"/>
          <w:lang w:val="ru-RU"/>
        </w:rPr>
        <w:t xml:space="preserve"> Вероятность: примеры и задачи. Шень А. М.: МЦНМО, 2008. | 64 с.</w:t>
      </w:r>
      <w:bookmarkEnd w:id="24"/>
    </w:p>
    <w:p w:rsidR="00C34CFF" w:rsidRPr="005920E5" w:rsidRDefault="00C34CFF">
      <w:pPr>
        <w:spacing w:after="0"/>
        <w:ind w:left="120"/>
        <w:rPr>
          <w:lang w:val="ru-RU"/>
        </w:rPr>
      </w:pPr>
    </w:p>
    <w:p w:rsidR="00C34CFF" w:rsidRPr="005920E5" w:rsidRDefault="0082490C">
      <w:pPr>
        <w:spacing w:after="0" w:line="480" w:lineRule="auto"/>
        <w:ind w:left="120"/>
        <w:rPr>
          <w:lang w:val="ru-RU"/>
        </w:rPr>
      </w:pPr>
      <w:r w:rsidRPr="005920E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2490C" w:rsidRPr="005920E5" w:rsidRDefault="0082490C" w:rsidP="005920E5">
      <w:pPr>
        <w:spacing w:after="0" w:line="480" w:lineRule="auto"/>
        <w:ind w:left="120"/>
        <w:rPr>
          <w:lang w:val="ru-RU"/>
        </w:rPr>
      </w:pPr>
      <w:r w:rsidRPr="005920E5">
        <w:rPr>
          <w:rFonts w:ascii="Times New Roman" w:hAnsi="Times New Roman"/>
          <w:color w:val="000000"/>
          <w:sz w:val="28"/>
          <w:lang w:val="ru-RU"/>
        </w:rPr>
        <w:t>Би</w:t>
      </w:r>
      <w:r w:rsidRPr="005920E5">
        <w:rPr>
          <w:rFonts w:ascii="Times New Roman" w:hAnsi="Times New Roman"/>
          <w:color w:val="000000"/>
          <w:sz w:val="28"/>
          <w:lang w:val="ru-RU"/>
        </w:rPr>
        <w:t>блиотека ЦОК</w:t>
      </w:r>
      <w:r w:rsidRPr="005920E5">
        <w:rPr>
          <w:sz w:val="28"/>
          <w:lang w:val="ru-RU"/>
        </w:rPr>
        <w:br/>
      </w:r>
      <w:r w:rsidRPr="005920E5">
        <w:rPr>
          <w:rFonts w:ascii="Times New Roman" w:hAnsi="Times New Roman"/>
          <w:color w:val="000000"/>
          <w:sz w:val="28"/>
          <w:lang w:val="ru-RU"/>
        </w:rPr>
        <w:t xml:space="preserve"> ЯКЛАСС</w:t>
      </w:r>
      <w:r w:rsidRPr="005920E5">
        <w:rPr>
          <w:sz w:val="28"/>
          <w:lang w:val="ru-RU"/>
        </w:rPr>
        <w:br/>
      </w:r>
      <w:bookmarkStart w:id="25" w:name="f2786589-4600-475d-a0d8-791ef79f9486"/>
      <w:r w:rsidRPr="005920E5">
        <w:rPr>
          <w:rFonts w:ascii="Times New Roman" w:hAnsi="Times New Roman"/>
          <w:color w:val="000000"/>
          <w:sz w:val="28"/>
          <w:lang w:val="ru-RU"/>
        </w:rPr>
        <w:t xml:space="preserve"> Российская </w:t>
      </w:r>
      <w:r w:rsidR="005920E5" w:rsidRPr="005920E5">
        <w:rPr>
          <w:rFonts w:ascii="Times New Roman" w:hAnsi="Times New Roman"/>
          <w:color w:val="000000"/>
          <w:sz w:val="28"/>
          <w:lang w:val="ru-RU"/>
        </w:rPr>
        <w:t>электронная</w:t>
      </w:r>
      <w:r w:rsidRPr="005920E5">
        <w:rPr>
          <w:rFonts w:ascii="Times New Roman" w:hAnsi="Times New Roman"/>
          <w:color w:val="000000"/>
          <w:sz w:val="28"/>
          <w:lang w:val="ru-RU"/>
        </w:rPr>
        <w:t xml:space="preserve"> школа (РЭШ)</w:t>
      </w:r>
      <w:bookmarkEnd w:id="22"/>
      <w:bookmarkEnd w:id="25"/>
    </w:p>
    <w:sectPr w:rsidR="0082490C" w:rsidRPr="005920E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D571B"/>
    <w:multiLevelType w:val="multilevel"/>
    <w:tmpl w:val="F4AC1A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9C760A"/>
    <w:multiLevelType w:val="multilevel"/>
    <w:tmpl w:val="70840D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B69688A"/>
    <w:multiLevelType w:val="multilevel"/>
    <w:tmpl w:val="7622822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1DD4D1C"/>
    <w:multiLevelType w:val="multilevel"/>
    <w:tmpl w:val="BE8204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32922B1"/>
    <w:multiLevelType w:val="multilevel"/>
    <w:tmpl w:val="391C61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C8E767D"/>
    <w:multiLevelType w:val="multilevel"/>
    <w:tmpl w:val="DDE4F6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CFF"/>
    <w:rsid w:val="00046D2A"/>
    <w:rsid w:val="005920E5"/>
    <w:rsid w:val="0082490C"/>
    <w:rsid w:val="00A36914"/>
    <w:rsid w:val="00C3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0A293"/>
  <w15:docId w15:val="{339C7836-D367-4F2B-9810-FE5AF7208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39"/>
    <w:rsid w:val="005920E5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11794-1B22-4234-AEF0-12E45CCD5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3682</Words>
  <Characters>20992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2023-09-24T09:07:00Z</dcterms:created>
  <dcterms:modified xsi:type="dcterms:W3CDTF">2023-09-24T09:18:00Z</dcterms:modified>
</cp:coreProperties>
</file>